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D983B" w14:textId="77777777" w:rsidR="00BF2E70"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4B55E560" w14:textId="77777777" w:rsidR="00BF2E70"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394D7AD4" w14:textId="77777777" w:rsidR="00BF2E70" w:rsidRPr="00DD571A"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6C6DE085" w14:textId="77777777" w:rsidR="00BF2E70"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4E4B2F6C" w14:textId="77777777" w:rsidR="00BF2E70" w:rsidRPr="00DD571A" w:rsidRDefault="00BF2E70" w:rsidP="00BF2E70">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35672BA9" w14:textId="77777777" w:rsidR="00BF2E70" w:rsidRPr="00D266D1" w:rsidRDefault="00BF2E70" w:rsidP="00BF2E70">
      <w:pPr>
        <w:spacing w:after="0" w:line="240" w:lineRule="auto"/>
        <w:jc w:val="right"/>
        <w:rPr>
          <w:rFonts w:ascii="Times New Roman" w:eastAsia="Times New Roman" w:hAnsi="Times New Roman" w:cs="Times New Roman"/>
          <w:sz w:val="26"/>
          <w:szCs w:val="26"/>
          <w:lang w:eastAsia="et-EE"/>
        </w:rPr>
      </w:pPr>
    </w:p>
    <w:p w14:paraId="5202BBAC" w14:textId="77777777" w:rsidR="00BF2E70" w:rsidRPr="00D266D1"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4DE6A80D" w14:textId="37CABEF5" w:rsidR="00BF2E70" w:rsidRPr="00D266D1"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ÄRI</w:t>
      </w:r>
      <w:r w:rsidRPr="00D266D1">
        <w:rPr>
          <w:rFonts w:ascii="Times New Roman" w:eastAsia="Times New Roman" w:hAnsi="Times New Roman" w:cs="Times New Roman"/>
          <w:b/>
          <w:sz w:val="26"/>
          <w:szCs w:val="26"/>
          <w:lang w:eastAsia="et-EE"/>
        </w:rPr>
        <w:t xml:space="preserve">HOONE </w:t>
      </w:r>
    </w:p>
    <w:p w14:paraId="24C9CA26" w14:textId="77777777" w:rsidR="00BF2E70"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EHITUSPROJEKTI KOOSTAMISEKS</w:t>
      </w:r>
    </w:p>
    <w:p w14:paraId="6C5CDBF5" w14:textId="77777777" w:rsidR="00BF2E70" w:rsidRPr="00D266D1"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detailplaneeringu olemasolul</w:t>
      </w:r>
    </w:p>
    <w:p w14:paraId="416F4322" w14:textId="77777777" w:rsidR="00BF2E70" w:rsidRPr="00DD571A" w:rsidRDefault="00BF2E70" w:rsidP="00BF2E70">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646F5660" w14:textId="1B8208C5" w:rsidR="00BF2E70" w:rsidRPr="00D266D1" w:rsidRDefault="00BF2E70" w:rsidP="00BF2E70">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Vana-Narva mnt </w:t>
      </w:r>
      <w:r>
        <w:rPr>
          <w:rFonts w:ascii="Times New Roman" w:eastAsia="Times New Roman" w:hAnsi="Times New Roman" w:cs="Times New Roman"/>
          <w:b/>
          <w:sz w:val="24"/>
          <w:szCs w:val="24"/>
          <w:lang w:eastAsia="et-EE"/>
        </w:rPr>
        <w:t>1f</w:t>
      </w:r>
    </w:p>
    <w:p w14:paraId="1E5197B7" w14:textId="6B00819F" w:rsidR="00BF2E70" w:rsidRPr="00D266D1" w:rsidRDefault="00BF2E70" w:rsidP="00BF2E70">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BF2E70">
        <w:rPr>
          <w:rFonts w:ascii="Times New Roman" w:eastAsia="Times New Roman" w:hAnsi="Times New Roman" w:cs="Times New Roman"/>
          <w:sz w:val="24"/>
          <w:szCs w:val="24"/>
          <w:lang w:eastAsia="et-EE"/>
        </w:rPr>
        <w:t>44604:001:0264</w:t>
      </w:r>
    </w:p>
    <w:p w14:paraId="3B35FE1B" w14:textId="1F3C47D8" w:rsidR="00BF2E70" w:rsidRPr="00D266D1" w:rsidRDefault="00BF2E70" w:rsidP="00BF2E70">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BF2E70">
        <w:rPr>
          <w:rFonts w:ascii="Times New Roman" w:eastAsia="Times New Roman" w:hAnsi="Times New Roman" w:cs="Times New Roman"/>
          <w:sz w:val="24"/>
          <w:szCs w:val="24"/>
          <w:lang w:eastAsia="et-EE"/>
        </w:rPr>
        <w:t>13988602</w:t>
      </w:r>
    </w:p>
    <w:p w14:paraId="2162153F" w14:textId="04B92A72" w:rsidR="00BF2E70" w:rsidRPr="00D266D1" w:rsidRDefault="00BF2E70" w:rsidP="00BF2E70">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 xml:space="preserve">  2086</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äri</w:t>
      </w:r>
      <w:r>
        <w:rPr>
          <w:rFonts w:ascii="Times New Roman" w:eastAsia="Times New Roman" w:hAnsi="Times New Roman" w:cs="Times New Roman"/>
          <w:sz w:val="24"/>
          <w:szCs w:val="24"/>
          <w:lang w:eastAsia="et-EE"/>
        </w:rPr>
        <w:t>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4AD5D7A5" w14:textId="77777777" w:rsidR="00BF2E70" w:rsidRPr="003477A0" w:rsidRDefault="00BF2E70" w:rsidP="00BF2E70">
      <w:pPr>
        <w:spacing w:after="0" w:line="240" w:lineRule="auto"/>
        <w:jc w:val="right"/>
        <w:rPr>
          <w:rFonts w:ascii="Times New Roman" w:eastAsia="Times New Roman" w:hAnsi="Times New Roman" w:cs="Times New Roman"/>
          <w:sz w:val="28"/>
          <w:szCs w:val="28"/>
          <w:highlight w:val="yellow"/>
          <w:lang w:eastAsia="et-EE"/>
        </w:rPr>
      </w:pPr>
    </w:p>
    <w:p w14:paraId="08BEB2E8" w14:textId="77777777" w:rsidR="00BF2E70" w:rsidRDefault="00BF2E70" w:rsidP="00BF2E70">
      <w:pPr>
        <w:spacing w:after="0" w:line="240" w:lineRule="auto"/>
        <w:rPr>
          <w:rFonts w:ascii="Times New Roman" w:eastAsia="Times New Roman" w:hAnsi="Times New Roman" w:cs="Times New Roman"/>
          <w:sz w:val="24"/>
          <w:szCs w:val="24"/>
          <w:lang w:val="fi-FI" w:eastAsia="et-EE"/>
        </w:rPr>
      </w:pPr>
    </w:p>
    <w:p w14:paraId="16E21938" w14:textId="77777777" w:rsidR="00BF2E70" w:rsidRDefault="00BF2E70" w:rsidP="00BF2E70">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EHITUSÕIGUS</w:t>
      </w:r>
    </w:p>
    <w:p w14:paraId="7AEE2FE3" w14:textId="6DE507B4"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00F67A76">
        <w:rPr>
          <w:rFonts w:ascii="Times New Roman" w:eastAsia="Times New Roman" w:hAnsi="Times New Roman" w:cs="Times New Roman"/>
          <w:sz w:val="24"/>
          <w:szCs w:val="20"/>
          <w:lang w:eastAsia="et-EE"/>
        </w:rPr>
        <w:t xml:space="preserve">                   äri</w:t>
      </w:r>
      <w:r>
        <w:rPr>
          <w:rFonts w:ascii="Times New Roman" w:eastAsia="Times New Roman" w:hAnsi="Times New Roman" w:cs="Times New Roman"/>
          <w:sz w:val="24"/>
          <w:szCs w:val="20"/>
          <w:lang w:eastAsia="et-EE"/>
        </w:rPr>
        <w:t>hoone</w:t>
      </w:r>
    </w:p>
    <w:p w14:paraId="1EB020A9" w14:textId="77777777" w:rsidR="00BF2E70" w:rsidRPr="005D790F"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arv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w:t>
      </w:r>
    </w:p>
    <w:p w14:paraId="65E1BD59" w14:textId="5C8257C4"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suurim lubatud ehitisealune pind </w:t>
      </w:r>
      <w:r w:rsidRPr="00DA58D1">
        <w:rPr>
          <w:rFonts w:ascii="Times New Roman" w:eastAsia="Times New Roman" w:hAnsi="Times New Roman" w:cs="Times New Roman"/>
          <w:sz w:val="24"/>
          <w:szCs w:val="20"/>
          <w:lang w:eastAsia="et-EE"/>
        </w:rPr>
        <w:t>-</w:t>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00F67A76">
        <w:rPr>
          <w:rFonts w:ascii="Times New Roman" w:eastAsia="Times New Roman" w:hAnsi="Times New Roman" w:cs="Times New Roman"/>
          <w:sz w:val="24"/>
          <w:szCs w:val="20"/>
          <w:lang w:eastAsia="et-EE"/>
        </w:rPr>
        <w:t xml:space="preserve">    400</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2029E3E3"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hoone suurim lubatud kõrgus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18 m</w:t>
      </w:r>
    </w:p>
    <w:p w14:paraId="02184C2B" w14:textId="7E4F1BF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maapealsete korruste arv -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F67A76">
        <w:rPr>
          <w:rFonts w:ascii="Times New Roman" w:eastAsia="Times New Roman" w:hAnsi="Times New Roman" w:cs="Times New Roman"/>
          <w:sz w:val="24"/>
          <w:szCs w:val="20"/>
          <w:lang w:eastAsia="et-EE"/>
        </w:rPr>
        <w:t>5</w:t>
      </w:r>
    </w:p>
    <w:p w14:paraId="792EB2C8"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hoonestusala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p>
    <w:p w14:paraId="0F8DA676" w14:textId="77777777" w:rsidR="00BF2E70" w:rsidRPr="00DB4A6A" w:rsidRDefault="00BF2E70" w:rsidP="00BF2E70">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(vastavalt kehtivale detailplaneeringule)</w:t>
      </w:r>
    </w:p>
    <w:p w14:paraId="4837B464" w14:textId="77777777" w:rsidR="00BF2E70" w:rsidRPr="005D790F" w:rsidRDefault="00BF2E70" w:rsidP="00BF2E70">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paiknemisel tuleb arvestada</w:t>
      </w:r>
      <w:r w:rsidRPr="005D790F">
        <w:rPr>
          <w:rFonts w:ascii="Times New Roman" w:eastAsia="Times New Roman" w:hAnsi="Times New Roman" w:cs="Times New Roman"/>
          <w:sz w:val="24"/>
          <w:szCs w:val="20"/>
          <w:lang w:eastAsia="et-EE"/>
        </w:rPr>
        <w:t xml:space="preserve"> keskkonna- ja tule</w:t>
      </w:r>
      <w:r>
        <w:rPr>
          <w:rFonts w:ascii="Times New Roman" w:eastAsia="Times New Roman" w:hAnsi="Times New Roman" w:cs="Times New Roman"/>
          <w:sz w:val="24"/>
          <w:szCs w:val="20"/>
          <w:lang w:eastAsia="et-EE"/>
        </w:rPr>
        <w:t>ohutusnõuedeid</w:t>
      </w:r>
      <w:r w:rsidRPr="005D790F">
        <w:rPr>
          <w:rFonts w:ascii="Times New Roman" w:eastAsia="Times New Roman" w:hAnsi="Times New Roman" w:cs="Times New Roman"/>
          <w:sz w:val="24"/>
          <w:szCs w:val="20"/>
          <w:lang w:eastAsia="et-EE"/>
        </w:rPr>
        <w:t xml:space="preserve"> ning  asjaõigusseadusest tulenevaid kinnisomandi kitsendusi.</w:t>
      </w:r>
    </w:p>
    <w:p w14:paraId="1C102AA9" w14:textId="77777777" w:rsidR="00BF2E70" w:rsidRDefault="00BF2E70" w:rsidP="00BF2E70">
      <w:pPr>
        <w:spacing w:after="0" w:line="240" w:lineRule="auto"/>
        <w:jc w:val="both"/>
        <w:rPr>
          <w:rFonts w:ascii="Times New Roman" w:eastAsia="Times New Roman" w:hAnsi="Times New Roman" w:cs="Times New Roman"/>
          <w:sz w:val="24"/>
          <w:szCs w:val="20"/>
          <w:lang w:eastAsia="et-EE"/>
        </w:rPr>
      </w:pPr>
    </w:p>
    <w:p w14:paraId="33415011" w14:textId="77777777" w:rsidR="00BF2E70" w:rsidRPr="00EB1ED4" w:rsidRDefault="00BF2E70" w:rsidP="00BF2E70">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6BA95844"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Ühendused ühisveevärgi ja- kanalisatsiooniga lahendada vastavalt kehtivale detailplaneeringule. </w:t>
      </w:r>
    </w:p>
    <w:p w14:paraId="5AAC1C77" w14:textId="77777777" w:rsidR="00BF2E70" w:rsidRPr="00E826CB"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Vajalikud ühendused teiste</w:t>
      </w:r>
      <w:r w:rsidRPr="00E826CB">
        <w:rPr>
          <w:rFonts w:ascii="Times New Roman" w:eastAsia="Times New Roman" w:hAnsi="Times New Roman" w:cs="Times New Roman"/>
          <w:sz w:val="24"/>
          <w:szCs w:val="20"/>
          <w:lang w:eastAsia="et-EE"/>
        </w:rPr>
        <w:t xml:space="preserve"> tehnovõrkudega lahendada vastavalt võrguvaldajate</w:t>
      </w:r>
      <w:r>
        <w:rPr>
          <w:rFonts w:ascii="Times New Roman" w:eastAsia="Times New Roman" w:hAnsi="Times New Roman" w:cs="Times New Roman"/>
          <w:sz w:val="24"/>
          <w:szCs w:val="20"/>
          <w:lang w:eastAsia="et-EE"/>
        </w:rPr>
        <w:t xml:space="preserve"> tehnilistele </w:t>
      </w:r>
      <w:r w:rsidRPr="00E826CB">
        <w:rPr>
          <w:rFonts w:ascii="Times New Roman" w:eastAsia="Times New Roman" w:hAnsi="Times New Roman" w:cs="Times New Roman"/>
          <w:sz w:val="24"/>
          <w:szCs w:val="20"/>
          <w:lang w:eastAsia="et-EE"/>
        </w:rPr>
        <w:t>tingimustele</w:t>
      </w:r>
      <w:r>
        <w:rPr>
          <w:rFonts w:ascii="Times New Roman" w:eastAsia="Times New Roman" w:hAnsi="Times New Roman" w:cs="Times New Roman"/>
          <w:sz w:val="24"/>
          <w:szCs w:val="20"/>
          <w:lang w:eastAsia="et-EE"/>
        </w:rPr>
        <w:t>.</w:t>
      </w:r>
    </w:p>
    <w:p w14:paraId="17CCF380"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772AC8">
        <w:rPr>
          <w:rFonts w:ascii="Times New Roman" w:eastAsia="Times New Roman" w:hAnsi="Times New Roman" w:cs="Times New Roman"/>
          <w:b/>
          <w:bCs/>
          <w:sz w:val="24"/>
          <w:szCs w:val="20"/>
          <w:lang w:eastAsia="et-EE"/>
        </w:rPr>
        <w:t>kuni kahe aasta vanusel topo</w:t>
      </w:r>
      <w:r>
        <w:rPr>
          <w:rFonts w:ascii="Times New Roman" w:eastAsia="Times New Roman" w:hAnsi="Times New Roman" w:cs="Times New Roman"/>
          <w:b/>
          <w:bCs/>
          <w:sz w:val="24"/>
          <w:szCs w:val="20"/>
          <w:lang w:eastAsia="et-EE"/>
        </w:rPr>
        <w:t>-</w:t>
      </w:r>
      <w:r w:rsidRPr="00772AC8">
        <w:rPr>
          <w:rFonts w:ascii="Times New Roman" w:eastAsia="Times New Roman" w:hAnsi="Times New Roman" w:cs="Times New Roman"/>
          <w:b/>
          <w:bCs/>
          <w:sz w:val="24"/>
          <w:szCs w:val="20"/>
          <w:lang w:eastAsia="et-EE"/>
        </w:rPr>
        <w:t>geodeetilisel alusplaanil</w:t>
      </w:r>
      <w:r w:rsidRPr="00772AC8">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2CA6290D" w14:textId="36E4E2AA" w:rsidR="00BF2E70" w:rsidRPr="003130DB" w:rsidRDefault="00240F73"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Kui </w:t>
      </w:r>
      <w:r w:rsidRPr="00240F73">
        <w:rPr>
          <w:rFonts w:ascii="Times New Roman" w:eastAsia="Times New Roman" w:hAnsi="Times New Roman" w:cs="Times New Roman"/>
          <w:sz w:val="24"/>
          <w:szCs w:val="20"/>
          <w:lang w:eastAsia="et-EE"/>
        </w:rPr>
        <w:t>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7D81B05C" w14:textId="77777777" w:rsidR="00BF2E70" w:rsidRPr="003130DB"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3130DB">
        <w:rPr>
          <w:rFonts w:ascii="Times New Roman" w:eastAsia="Times New Roman" w:hAnsi="Times New Roman" w:cs="Times New Roman"/>
          <w:sz w:val="24"/>
          <w:szCs w:val="20"/>
          <w:lang w:eastAsia="et-EE"/>
        </w:rPr>
        <w:t>Asendiplaanil 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7357B50D" w14:textId="74E26361"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lastRenderedPageBreak/>
        <w:t>Lahendada krundi heakorrastus ja haljastus. Haljastatud ala osakaal kinnistu peab olema vähemalt 20%, osa sellest kõrghaljastatud.</w:t>
      </w:r>
      <w:r w:rsidR="004F49DD" w:rsidRPr="004F49DD">
        <w:t xml:space="preserve"> </w:t>
      </w:r>
      <w:r w:rsidR="004F49DD" w:rsidRPr="004F49DD">
        <w:rPr>
          <w:rFonts w:ascii="Times New Roman" w:eastAsia="Times New Roman" w:hAnsi="Times New Roman" w:cs="Times New Roman"/>
          <w:sz w:val="24"/>
          <w:szCs w:val="20"/>
          <w:lang w:eastAsia="et-EE"/>
        </w:rPr>
        <w:t>Säilitatav või planeeritud kõrghaljastus näidata eraldi asendiplaanil või maastikuarhitektuuri joonisel.</w:t>
      </w:r>
      <w:r>
        <w:rPr>
          <w:rFonts w:ascii="Times New Roman" w:eastAsia="Times New Roman" w:hAnsi="Times New Roman" w:cs="Times New Roman"/>
          <w:sz w:val="24"/>
          <w:szCs w:val="20"/>
          <w:lang w:eastAsia="et-EE"/>
        </w:rPr>
        <w:t xml:space="preserve"> Puude istutamisel tuleb arvestada, et </w:t>
      </w:r>
      <w:r w:rsidRPr="00F60882">
        <w:rPr>
          <w:rFonts w:ascii="Times New Roman" w:eastAsia="Times New Roman" w:hAnsi="Times New Roman" w:cs="Times New Roman"/>
          <w:sz w:val="24"/>
          <w:szCs w:val="20"/>
          <w:lang w:eastAsia="et-EE"/>
        </w:rPr>
        <w:t>tulevikus puude juurestik kõrval</w:t>
      </w:r>
      <w:r>
        <w:rPr>
          <w:rFonts w:ascii="Times New Roman" w:eastAsia="Times New Roman" w:hAnsi="Times New Roman" w:cs="Times New Roman"/>
          <w:sz w:val="24"/>
          <w:szCs w:val="20"/>
          <w:lang w:eastAsia="et-EE"/>
        </w:rPr>
        <w:t xml:space="preserve"> </w:t>
      </w:r>
      <w:r w:rsidRPr="00F60882">
        <w:rPr>
          <w:rFonts w:ascii="Times New Roman" w:eastAsia="Times New Roman" w:hAnsi="Times New Roman" w:cs="Times New Roman"/>
          <w:sz w:val="24"/>
          <w:szCs w:val="20"/>
          <w:lang w:eastAsia="et-EE"/>
        </w:rPr>
        <w:t>oleva hoone vundamenti ei kahjustaks</w:t>
      </w:r>
      <w:r>
        <w:rPr>
          <w:rFonts w:ascii="Times New Roman" w:eastAsia="Times New Roman" w:hAnsi="Times New Roman" w:cs="Times New Roman"/>
          <w:sz w:val="24"/>
          <w:szCs w:val="20"/>
          <w:lang w:eastAsia="et-EE"/>
        </w:rPr>
        <w:t>. Puu võra ei tohi laiutada naabri kinnistutele.</w:t>
      </w:r>
      <w:r w:rsidR="001A7ADE">
        <w:rPr>
          <w:rFonts w:ascii="Times New Roman" w:eastAsia="Times New Roman" w:hAnsi="Times New Roman" w:cs="Times New Roman"/>
          <w:sz w:val="24"/>
          <w:szCs w:val="20"/>
          <w:lang w:eastAsia="et-EE"/>
        </w:rPr>
        <w:t xml:space="preserve"> </w:t>
      </w:r>
    </w:p>
    <w:p w14:paraId="5F75BA2A" w14:textId="2FFAB092" w:rsidR="001A7ADE" w:rsidRPr="001A7ADE" w:rsidRDefault="001A7ADE" w:rsidP="001A7ADE">
      <w:pPr>
        <w:pStyle w:val="Loendilik"/>
        <w:numPr>
          <w:ilvl w:val="1"/>
          <w:numId w:val="1"/>
        </w:numPr>
        <w:jc w:val="both"/>
        <w:rPr>
          <w:rFonts w:ascii="Times New Roman" w:eastAsia="Times New Roman" w:hAnsi="Times New Roman" w:cs="Times New Roman"/>
          <w:sz w:val="24"/>
          <w:szCs w:val="20"/>
          <w:lang w:eastAsia="et-EE"/>
        </w:rPr>
      </w:pPr>
      <w:r w:rsidRPr="001A7ADE">
        <w:rPr>
          <w:rFonts w:ascii="Times New Roman" w:eastAsia="Times New Roman" w:hAnsi="Times New Roman" w:cs="Times New Roman"/>
          <w:sz w:val="24"/>
          <w:szCs w:val="20"/>
          <w:lang w:eastAsia="et-EE"/>
        </w:rPr>
        <w:t>Projektiga hõlmatud krun</w:t>
      </w:r>
      <w:r>
        <w:rPr>
          <w:rFonts w:ascii="Times New Roman" w:eastAsia="Times New Roman" w:hAnsi="Times New Roman" w:cs="Times New Roman"/>
          <w:sz w:val="24"/>
          <w:szCs w:val="20"/>
          <w:lang w:eastAsia="et-EE"/>
        </w:rPr>
        <w:t>dil</w:t>
      </w:r>
      <w:r w:rsidRPr="001A7ADE">
        <w:rPr>
          <w:rFonts w:ascii="Times New Roman" w:eastAsia="Times New Roman" w:hAnsi="Times New Roman" w:cs="Times New Roman"/>
          <w:sz w:val="24"/>
          <w:szCs w:val="20"/>
          <w:lang w:eastAsia="et-EE"/>
        </w:rPr>
        <w:t xml:space="preserve"> läbi viia kõrghaljastuse dendroloogiline hinnang. III ja kõrgema kategooria puude likvideerimisel ette näha asendusistutus. Juhul, kui projektiga hõlmatud k</w:t>
      </w:r>
      <w:r>
        <w:rPr>
          <w:rFonts w:ascii="Times New Roman" w:eastAsia="Times New Roman" w:hAnsi="Times New Roman" w:cs="Times New Roman"/>
          <w:sz w:val="24"/>
          <w:szCs w:val="20"/>
          <w:lang w:eastAsia="et-EE"/>
        </w:rPr>
        <w:t>rundile</w:t>
      </w:r>
      <w:r w:rsidRPr="001A7ADE">
        <w:rPr>
          <w:rFonts w:ascii="Times New Roman" w:eastAsia="Times New Roman" w:hAnsi="Times New Roman" w:cs="Times New Roman"/>
          <w:sz w:val="24"/>
          <w:szCs w:val="20"/>
          <w:lang w:eastAsia="et-EE"/>
        </w:rPr>
        <w:t xml:space="preserve"> pole võimalik asendusistutust ette näha, tuleb Maardu Linnavalitsusega leppida kokku asendusistutuse asukoht mujal linna territooriumil.</w:t>
      </w:r>
    </w:p>
    <w:p w14:paraId="06C9A8D7" w14:textId="78AFBBAD"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Lahendada krundi vertikaalplaneerimine ning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Projektis peab olema lahendatud sade</w:t>
      </w:r>
      <w:r w:rsidR="00514C0E">
        <w:rPr>
          <w:rFonts w:ascii="Times New Roman" w:eastAsia="Times New Roman" w:hAnsi="Times New Roman" w:cs="Times New Roman"/>
          <w:sz w:val="24"/>
          <w:szCs w:val="20"/>
          <w:lang w:eastAsia="et-EE"/>
        </w:rPr>
        <w:t>me</w:t>
      </w:r>
      <w:r>
        <w:rPr>
          <w:rFonts w:ascii="Times New Roman" w:eastAsia="Times New Roman" w:hAnsi="Times New Roman" w:cs="Times New Roman"/>
          <w:sz w:val="24"/>
          <w:szCs w:val="20"/>
          <w:lang w:eastAsia="et-EE"/>
        </w:rPr>
        <w:t>vee immutamine või ärajuhtimine. Sade</w:t>
      </w:r>
      <w:r w:rsidR="000A7200">
        <w:rPr>
          <w:rFonts w:ascii="Times New Roman" w:eastAsia="Times New Roman" w:hAnsi="Times New Roman" w:cs="Times New Roman"/>
          <w:sz w:val="24"/>
          <w:szCs w:val="20"/>
          <w:lang w:eastAsia="et-EE"/>
        </w:rPr>
        <w:t>me</w:t>
      </w:r>
      <w:r>
        <w:rPr>
          <w:rFonts w:ascii="Times New Roman" w:eastAsia="Times New Roman" w:hAnsi="Times New Roman" w:cs="Times New Roman"/>
          <w:sz w:val="24"/>
          <w:szCs w:val="20"/>
          <w:lang w:eastAsia="et-EE"/>
        </w:rPr>
        <w:t>vee juhtimine naaberkinnistutele ilma vastava kooskõlastuseta on keelatud.</w:t>
      </w:r>
    </w:p>
    <w:p w14:paraId="015EEFFD" w14:textId="77777777"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 tuleb</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p>
    <w:p w14:paraId="32297302"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w:t>
      </w:r>
      <w:r>
        <w:rPr>
          <w:rFonts w:ascii="Times New Roman" w:eastAsia="Times New Roman" w:hAnsi="Times New Roman" w:cs="Times New Roman"/>
          <w:sz w:val="24"/>
          <w:szCs w:val="20"/>
          <w:lang w:eastAsia="et-EE"/>
        </w:rPr>
        <w:t xml:space="preserve"> näidata jäätmemahutite asukohad.</w:t>
      </w:r>
    </w:p>
    <w:p w14:paraId="2CD46748" w14:textId="24DD9E5A" w:rsidR="00BF2E70" w:rsidRPr="00C360F3" w:rsidRDefault="00BF2E70" w:rsidP="00BF2E70">
      <w:pPr>
        <w:pStyle w:val="Loendilik"/>
        <w:numPr>
          <w:ilvl w:val="1"/>
          <w:numId w:val="1"/>
        </w:numPr>
        <w:jc w:val="both"/>
        <w:rPr>
          <w:rFonts w:ascii="Times New Roman" w:eastAsia="Times New Roman" w:hAnsi="Times New Roman" w:cs="Times New Roman"/>
          <w:sz w:val="24"/>
          <w:szCs w:val="20"/>
          <w:lang w:eastAsia="et-EE"/>
        </w:rPr>
      </w:pPr>
      <w:r w:rsidRPr="00C360F3">
        <w:rPr>
          <w:rFonts w:ascii="Times New Roman" w:eastAsia="Times New Roman" w:hAnsi="Times New Roman" w:cs="Times New Roman"/>
          <w:sz w:val="24"/>
          <w:szCs w:val="20"/>
          <w:lang w:eastAsia="et-EE"/>
        </w:rPr>
        <w:t xml:space="preserve">Lahendada </w:t>
      </w:r>
      <w:r>
        <w:rPr>
          <w:rFonts w:ascii="Times New Roman" w:eastAsia="Times New Roman" w:hAnsi="Times New Roman" w:cs="Times New Roman"/>
          <w:sz w:val="24"/>
          <w:szCs w:val="20"/>
          <w:lang w:eastAsia="et-EE"/>
        </w:rPr>
        <w:t>sõidukite liikluskorraldus ja</w:t>
      </w:r>
      <w:r w:rsidRPr="00C360F3">
        <w:rPr>
          <w:rFonts w:ascii="Times New Roman" w:eastAsia="Times New Roman" w:hAnsi="Times New Roman" w:cs="Times New Roman"/>
          <w:sz w:val="24"/>
          <w:szCs w:val="20"/>
          <w:lang w:eastAsia="et-EE"/>
        </w:rPr>
        <w:t xml:space="preserve"> parkimine</w:t>
      </w:r>
      <w:r w:rsidR="00EA5F58" w:rsidRPr="00EA5F58">
        <w:rPr>
          <w:rFonts w:ascii="Times New Roman" w:eastAsia="Times New Roman" w:hAnsi="Times New Roman" w:cs="Times New Roman"/>
          <w:sz w:val="24"/>
          <w:szCs w:val="20"/>
          <w:lang w:eastAsia="et-EE"/>
        </w:rPr>
        <w:t>. Lubatud on ainult üks sissesõit k</w:t>
      </w:r>
      <w:r w:rsidR="00EA5F58">
        <w:rPr>
          <w:rFonts w:ascii="Times New Roman" w:eastAsia="Times New Roman" w:hAnsi="Times New Roman" w:cs="Times New Roman"/>
          <w:sz w:val="24"/>
          <w:szCs w:val="20"/>
          <w:lang w:eastAsia="et-EE"/>
        </w:rPr>
        <w:t xml:space="preserve">rundile. Sissesõit kavandada </w:t>
      </w:r>
      <w:r w:rsidR="00EA5F58" w:rsidRPr="00EA5F58">
        <w:rPr>
          <w:rFonts w:ascii="Times New Roman" w:eastAsia="Times New Roman" w:hAnsi="Times New Roman" w:cs="Times New Roman"/>
          <w:sz w:val="24"/>
          <w:szCs w:val="20"/>
          <w:lang w:eastAsia="et-EE"/>
        </w:rPr>
        <w:t>Vana-Narva maantee L10</w:t>
      </w:r>
      <w:r w:rsidR="00EA5F58" w:rsidRPr="00EA5F58">
        <w:rPr>
          <w:rFonts w:ascii="Times New Roman" w:eastAsia="Times New Roman" w:hAnsi="Times New Roman" w:cs="Times New Roman"/>
          <w:sz w:val="24"/>
          <w:szCs w:val="20"/>
          <w:lang w:eastAsia="et-EE"/>
        </w:rPr>
        <w:t xml:space="preserve"> </w:t>
      </w:r>
      <w:r w:rsidR="00EA5F58">
        <w:rPr>
          <w:rFonts w:ascii="Times New Roman" w:eastAsia="Times New Roman" w:hAnsi="Times New Roman" w:cs="Times New Roman"/>
          <w:sz w:val="24"/>
          <w:szCs w:val="20"/>
          <w:lang w:eastAsia="et-EE"/>
        </w:rPr>
        <w:t xml:space="preserve">kinnistult. </w:t>
      </w:r>
      <w:r>
        <w:rPr>
          <w:rFonts w:ascii="Times New Roman" w:eastAsia="Times New Roman" w:hAnsi="Times New Roman" w:cs="Times New Roman"/>
          <w:sz w:val="24"/>
          <w:szCs w:val="20"/>
          <w:lang w:eastAsia="et-EE"/>
        </w:rPr>
        <w:t>Parkimiskohtade arv peab vastama</w:t>
      </w:r>
      <w:r w:rsidRPr="00C360F3">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EVS 843:2016 „Linnatänavad“ tabelis 9.1 sätestatud sihtarvule </w:t>
      </w:r>
      <w:r w:rsidR="003D4A79">
        <w:rPr>
          <w:rFonts w:ascii="Times New Roman" w:eastAsia="Times New Roman" w:hAnsi="Times New Roman" w:cs="Times New Roman"/>
          <w:sz w:val="24"/>
          <w:szCs w:val="20"/>
          <w:lang w:eastAsia="et-EE"/>
        </w:rPr>
        <w:t>ärihoone</w:t>
      </w:r>
      <w:r>
        <w:rPr>
          <w:rFonts w:ascii="Times New Roman" w:eastAsia="Times New Roman" w:hAnsi="Times New Roman" w:cs="Times New Roman"/>
          <w:sz w:val="24"/>
          <w:szCs w:val="20"/>
          <w:lang w:eastAsia="et-EE"/>
        </w:rPr>
        <w:t xml:space="preserve"> projekteerimisel. Standardist kõrvalekalde puhul tuleb seda seletuskirjas vastavalt põhjendada. </w:t>
      </w:r>
    </w:p>
    <w:p w14:paraId="6B8AF8D0"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määrusele </w:t>
      </w:r>
      <w:r w:rsidRPr="00DA58D1">
        <w:rPr>
          <w:rFonts w:ascii="Times New Roman" w:eastAsia="Times New Roman" w:hAnsi="Times New Roman" w:cs="Times New Roman"/>
          <w:sz w:val="24"/>
          <w:szCs w:val="20"/>
          <w:lang w:eastAsia="et-EE"/>
        </w:rPr>
        <w:t>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t xml:space="preserve">ehitusprojekt“ </w:t>
      </w:r>
      <w:r w:rsidRPr="00DA58D1">
        <w:rPr>
          <w:rFonts w:ascii="Times New Roman" w:eastAsia="Times New Roman" w:hAnsi="Times New Roman" w:cs="Times New Roman"/>
          <w:sz w:val="24"/>
          <w:szCs w:val="20"/>
          <w:lang w:eastAsia="et-EE"/>
        </w:rPr>
        <w:t>määratud mahus. Asendiplaan esitada mõ</w:t>
      </w:r>
      <w:r>
        <w:rPr>
          <w:rFonts w:ascii="Times New Roman" w:eastAsia="Times New Roman" w:hAnsi="Times New Roman" w:cs="Times New Roman"/>
          <w:sz w:val="24"/>
          <w:szCs w:val="20"/>
          <w:lang w:eastAsia="et-EE"/>
        </w:rPr>
        <w:t>õtkavas M 1: 500 ja arhitektuur-ehituslikud j</w:t>
      </w:r>
      <w:r w:rsidRPr="00DA58D1">
        <w:rPr>
          <w:rFonts w:ascii="Times New Roman" w:eastAsia="Times New Roman" w:hAnsi="Times New Roman" w:cs="Times New Roman"/>
          <w:sz w:val="24"/>
          <w:szCs w:val="20"/>
          <w:lang w:eastAsia="et-EE"/>
        </w:rPr>
        <w:t>oonised M 1: 50.</w:t>
      </w:r>
    </w:p>
    <w:p w14:paraId="4D784497" w14:textId="77777777" w:rsidR="00BF2E70" w:rsidRPr="0039467F"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C360F3">
        <w:rPr>
          <w:rFonts w:ascii="Times New Roman" w:hAnsi="Times New Roman" w:cs="Times New Roman"/>
          <w:sz w:val="24"/>
        </w:rPr>
        <w:t xml:space="preserve">Ehitusprojekti koosseisus peab olema </w:t>
      </w:r>
      <w:r w:rsidRPr="00C360F3">
        <w:rPr>
          <w:rFonts w:ascii="Times New Roman" w:hAnsi="Times New Roman" w:cs="Times New Roman"/>
          <w:b/>
          <w:sz w:val="24"/>
        </w:rPr>
        <w:t>ehitusjäätmete käitluskava</w:t>
      </w:r>
      <w:r>
        <w:rPr>
          <w:rFonts w:ascii="Times New Roman" w:hAnsi="Times New Roman" w:cs="Times New Roman"/>
          <w:sz w:val="24"/>
        </w:rPr>
        <w:t xml:space="preserve">. Ehitus- ja </w:t>
      </w:r>
      <w:r w:rsidRPr="00C360F3">
        <w:rPr>
          <w:rFonts w:ascii="Times New Roman" w:hAnsi="Times New Roman" w:cs="Times New Roman"/>
          <w:sz w:val="24"/>
        </w:rPr>
        <w:t>lammutuspraht on ehitus-, remondi- või lammutustööde käigus ehitiste osadest  tekkivad</w:t>
      </w:r>
      <w:r w:rsidRPr="00C360F3">
        <w:rPr>
          <w:rFonts w:ascii="Times New Roman" w:hAnsi="Times New Roman" w:cs="Times New Roman"/>
          <w:sz w:val="24"/>
        </w:rPr>
        <w:tab/>
      </w:r>
      <w:r>
        <w:rPr>
          <w:rFonts w:ascii="Times New Roman" w:hAnsi="Times New Roman" w:cs="Times New Roman"/>
          <w:sz w:val="24"/>
        </w:rPr>
        <w:t xml:space="preserve"> </w:t>
      </w:r>
      <w:r w:rsidRPr="00C360F3">
        <w:rPr>
          <w:rFonts w:ascii="Times New Roman" w:hAnsi="Times New Roman" w:cs="Times New Roman"/>
          <w:sz w:val="24"/>
        </w:rPr>
        <w:t xml:space="preserve">ehitusmaterjali jäätmed ja pinnas. Alus: Maardu Linnavolikogu 26.02.2019.  määrus </w:t>
      </w:r>
      <w:r>
        <w:rPr>
          <w:rFonts w:ascii="Times New Roman" w:hAnsi="Times New Roman" w:cs="Times New Roman"/>
          <w:sz w:val="24"/>
        </w:rPr>
        <w:t xml:space="preserve"> nr 41 </w:t>
      </w:r>
      <w:r w:rsidRPr="00C360F3">
        <w:rPr>
          <w:rFonts w:ascii="Times New Roman" w:hAnsi="Times New Roman" w:cs="Times New Roman"/>
          <w:sz w:val="24"/>
        </w:rPr>
        <w:t xml:space="preserve">„Maardu linna jäätmehoolduseeskiri“. Ehitusjäätmete käitlemisega seotud dokumentatsioon </w:t>
      </w:r>
      <w:r>
        <w:rPr>
          <w:rFonts w:ascii="Times New Roman" w:hAnsi="Times New Roman" w:cs="Times New Roman"/>
          <w:sz w:val="24"/>
        </w:rPr>
        <w:t xml:space="preserve">tuleb </w:t>
      </w:r>
      <w:r w:rsidRPr="00C360F3">
        <w:rPr>
          <w:rFonts w:ascii="Times New Roman" w:hAnsi="Times New Roman" w:cs="Times New Roman"/>
          <w:sz w:val="24"/>
        </w:rPr>
        <w:t>lisada ehitusdokumentatsioonile nin</w:t>
      </w:r>
      <w:r>
        <w:rPr>
          <w:rFonts w:ascii="Times New Roman" w:hAnsi="Times New Roman" w:cs="Times New Roman"/>
          <w:sz w:val="24"/>
        </w:rPr>
        <w:t>g esitada koos kasutusloa taotlusega</w:t>
      </w:r>
      <w:r w:rsidRPr="00C360F3">
        <w:rPr>
          <w:rFonts w:ascii="Times New Roman" w:hAnsi="Times New Roman" w:cs="Times New Roman"/>
          <w:sz w:val="24"/>
        </w:rPr>
        <w:t>.</w:t>
      </w:r>
      <w:r>
        <w:rPr>
          <w:rFonts w:ascii="Times New Roman" w:hAnsi="Times New Roman" w:cs="Times New Roman"/>
          <w:sz w:val="24"/>
        </w:rPr>
        <w:t xml:space="preserve"> Ehitusjäätmete käitlemist puudutava dokumentatsiooni puudumisel on Maardu Linnavalitsusel õigus kasutusloa väljastamisest keelduda.</w:t>
      </w:r>
    </w:p>
    <w:p w14:paraId="19EC269B" w14:textId="77777777" w:rsidR="00BF2E70" w:rsidRPr="0039467F" w:rsidRDefault="00BF2E70" w:rsidP="00BF2E70">
      <w:pPr>
        <w:pStyle w:val="Loendilik"/>
        <w:numPr>
          <w:ilvl w:val="1"/>
          <w:numId w:val="1"/>
        </w:numPr>
        <w:rPr>
          <w:rFonts w:ascii="Times New Roman" w:eastAsia="Times New Roman" w:hAnsi="Times New Roman" w:cs="Times New Roman"/>
          <w:sz w:val="24"/>
          <w:szCs w:val="20"/>
          <w:lang w:eastAsia="et-EE"/>
        </w:rPr>
      </w:pPr>
      <w:r w:rsidRPr="0039467F">
        <w:rPr>
          <w:rFonts w:ascii="Times New Roman" w:eastAsia="Times New Roman" w:hAnsi="Times New Roman" w:cs="Times New Roman"/>
          <w:sz w:val="24"/>
          <w:szCs w:val="20"/>
          <w:lang w:eastAsia="et-EE"/>
        </w:rPr>
        <w:t>Soovitav on teostada radooniuuringud. Siseruumides tuleb tagada radooniohutu keskkond.</w:t>
      </w:r>
    </w:p>
    <w:p w14:paraId="1391C24E"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59D7F470" w14:textId="77777777" w:rsidR="00BF2E70" w:rsidRDefault="00BF2E70" w:rsidP="00BF2E70">
      <w:pPr>
        <w:pStyle w:val="Loendilik"/>
        <w:spacing w:after="0" w:line="240" w:lineRule="auto"/>
        <w:ind w:left="0"/>
        <w:jc w:val="both"/>
        <w:rPr>
          <w:rFonts w:ascii="Times New Roman" w:eastAsia="Times New Roman" w:hAnsi="Times New Roman" w:cs="Times New Roman"/>
          <w:sz w:val="24"/>
          <w:szCs w:val="20"/>
          <w:lang w:eastAsia="et-EE"/>
        </w:rPr>
      </w:pPr>
    </w:p>
    <w:p w14:paraId="4CC95F2D" w14:textId="77777777" w:rsidR="00BF2E70" w:rsidRPr="00FD36A2" w:rsidRDefault="00BF2E70" w:rsidP="00BF2E70">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FD36A2">
        <w:rPr>
          <w:rFonts w:ascii="Times New Roman" w:eastAsia="Times New Roman" w:hAnsi="Times New Roman" w:cs="Times New Roman"/>
          <w:b/>
          <w:sz w:val="24"/>
          <w:szCs w:val="20"/>
          <w:lang w:eastAsia="et-EE"/>
        </w:rPr>
        <w:t>MUUD TINGIMUSED</w:t>
      </w:r>
    </w:p>
    <w:p w14:paraId="6455302A" w14:textId="77777777" w:rsidR="00BF2E70" w:rsidRPr="00C360F3"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C360F3">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C360F3">
        <w:rPr>
          <w:rFonts w:ascii="Times New Roman" w:eastAsia="Times New Roman" w:hAnsi="Times New Roman" w:cs="Times New Roman"/>
          <w:sz w:val="24"/>
          <w:szCs w:val="20"/>
          <w:u w:val="single"/>
          <w:lang w:eastAsia="et-EE"/>
        </w:rPr>
        <w:t xml:space="preserve"> aastat.</w:t>
      </w:r>
    </w:p>
    <w:p w14:paraId="3325ADE6" w14:textId="77777777" w:rsidR="00BF2E70" w:rsidRPr="00CE6507" w:rsidRDefault="00BF2E70" w:rsidP="00BF2E70">
      <w:pPr>
        <w:pStyle w:val="Loendilik"/>
        <w:numPr>
          <w:ilvl w:val="1"/>
          <w:numId w:val="1"/>
        </w:numPr>
        <w:spacing w:after="0" w:line="240" w:lineRule="auto"/>
        <w:jc w:val="both"/>
      </w:pPr>
      <w:r>
        <w:rPr>
          <w:rFonts w:ascii="Times New Roman" w:eastAsia="Times New Roman" w:hAnsi="Times New Roman" w:cs="Times New Roman"/>
          <w:sz w:val="24"/>
          <w:szCs w:val="20"/>
          <w:lang w:eastAsia="et-EE"/>
        </w:rPr>
        <w:t xml:space="preserve">Maardu </w:t>
      </w:r>
      <w:r w:rsidRPr="00BC7BAC">
        <w:rPr>
          <w:rFonts w:ascii="Times New Roman" w:eastAsia="Times New Roman" w:hAnsi="Times New Roman" w:cs="Times New Roman"/>
          <w:sz w:val="24"/>
          <w:szCs w:val="20"/>
          <w:lang w:eastAsia="et-EE"/>
        </w:rPr>
        <w:t>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43061B8C"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FAC"/>
    <w:multiLevelType w:val="multilevel"/>
    <w:tmpl w:val="60D41188"/>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9871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70"/>
    <w:rsid w:val="000A7200"/>
    <w:rsid w:val="00147152"/>
    <w:rsid w:val="001A7ADE"/>
    <w:rsid w:val="00240F73"/>
    <w:rsid w:val="003D193A"/>
    <w:rsid w:val="003D4A79"/>
    <w:rsid w:val="004149CF"/>
    <w:rsid w:val="004F49DD"/>
    <w:rsid w:val="00514C0E"/>
    <w:rsid w:val="00BC2635"/>
    <w:rsid w:val="00BF2E70"/>
    <w:rsid w:val="00EA5F58"/>
    <w:rsid w:val="00F67A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B7EF"/>
  <w15:chartTrackingRefBased/>
  <w15:docId w15:val="{AD18D0EC-72E1-4DC8-9D1E-A5159880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F2E70"/>
    <w:pPr>
      <w:spacing w:after="200" w:line="276" w:lineRule="auto"/>
    </w:pPr>
    <w:rPr>
      <w:kern w:val="0"/>
      <w14:ligatures w14:val="none"/>
    </w:rPr>
  </w:style>
  <w:style w:type="paragraph" w:styleId="Pealkiri1">
    <w:name w:val="heading 1"/>
    <w:basedOn w:val="Normaallaad"/>
    <w:next w:val="Normaallaad"/>
    <w:link w:val="Pealkiri1Mrk"/>
    <w:uiPriority w:val="9"/>
    <w:qFormat/>
    <w:rsid w:val="00BF2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BF2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F2E70"/>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BF2E70"/>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BF2E70"/>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BF2E7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F2E7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F2E7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F2E7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F2E70"/>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F2E70"/>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F2E70"/>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F2E70"/>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F2E70"/>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F2E7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F2E7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F2E7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F2E7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F2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F2E7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F2E7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F2E7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F2E70"/>
    <w:pPr>
      <w:spacing w:before="160"/>
      <w:jc w:val="center"/>
    </w:pPr>
    <w:rPr>
      <w:i/>
      <w:iCs/>
      <w:color w:val="404040" w:themeColor="text1" w:themeTint="BF"/>
    </w:rPr>
  </w:style>
  <w:style w:type="character" w:customStyle="1" w:styleId="TsitaatMrk">
    <w:name w:val="Tsitaat Märk"/>
    <w:basedOn w:val="Liguvaikefont"/>
    <w:link w:val="Tsitaat"/>
    <w:uiPriority w:val="29"/>
    <w:rsid w:val="00BF2E70"/>
    <w:rPr>
      <w:i/>
      <w:iCs/>
      <w:color w:val="404040" w:themeColor="text1" w:themeTint="BF"/>
    </w:rPr>
  </w:style>
  <w:style w:type="paragraph" w:styleId="Loendilik">
    <w:name w:val="List Paragraph"/>
    <w:basedOn w:val="Normaallaad"/>
    <w:uiPriority w:val="34"/>
    <w:qFormat/>
    <w:rsid w:val="00BF2E70"/>
    <w:pPr>
      <w:ind w:left="720"/>
      <w:contextualSpacing/>
    </w:pPr>
  </w:style>
  <w:style w:type="character" w:styleId="Selgeltmrgatavrhutus">
    <w:name w:val="Intense Emphasis"/>
    <w:basedOn w:val="Liguvaikefont"/>
    <w:uiPriority w:val="21"/>
    <w:qFormat/>
    <w:rsid w:val="00BF2E70"/>
    <w:rPr>
      <w:i/>
      <w:iCs/>
      <w:color w:val="2F5496" w:themeColor="accent1" w:themeShade="BF"/>
    </w:rPr>
  </w:style>
  <w:style w:type="paragraph" w:styleId="Selgeltmrgatavtsitaat">
    <w:name w:val="Intense Quote"/>
    <w:basedOn w:val="Normaallaad"/>
    <w:next w:val="Normaallaad"/>
    <w:link w:val="SelgeltmrgatavtsitaatMrk"/>
    <w:uiPriority w:val="30"/>
    <w:qFormat/>
    <w:rsid w:val="00BF2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BF2E70"/>
    <w:rPr>
      <w:i/>
      <w:iCs/>
      <w:color w:val="2F5496" w:themeColor="accent1" w:themeShade="BF"/>
    </w:rPr>
  </w:style>
  <w:style w:type="character" w:styleId="Selgeltmrgatavviide">
    <w:name w:val="Intense Reference"/>
    <w:basedOn w:val="Liguvaikefont"/>
    <w:uiPriority w:val="32"/>
    <w:qFormat/>
    <w:rsid w:val="00BF2E70"/>
    <w:rPr>
      <w:b/>
      <w:bCs/>
      <w:smallCaps/>
      <w:color w:val="2F5496" w:themeColor="accent1" w:themeShade="BF"/>
      <w:spacing w:val="5"/>
    </w:rPr>
  </w:style>
  <w:style w:type="character" w:styleId="Hperlink">
    <w:name w:val="Hyperlink"/>
    <w:basedOn w:val="Liguvaikefont"/>
    <w:uiPriority w:val="99"/>
    <w:unhideWhenUsed/>
    <w:rsid w:val="00BF2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831</Words>
  <Characters>4825</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11</cp:revision>
  <dcterms:created xsi:type="dcterms:W3CDTF">2024-08-08T05:59:00Z</dcterms:created>
  <dcterms:modified xsi:type="dcterms:W3CDTF">2024-08-08T07:23:00Z</dcterms:modified>
</cp:coreProperties>
</file>